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3F60B5" w:rsidP="003F60B5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E1385">
        <w:rPr>
          <w:sz w:val="28"/>
          <w:szCs w:val="28"/>
        </w:rPr>
        <w:t>13</w:t>
      </w:r>
      <w:r w:rsidR="007A61E5">
        <w:rPr>
          <w:sz w:val="28"/>
          <w:szCs w:val="28"/>
        </w:rPr>
        <w:t>.10</w:t>
      </w:r>
      <w:r w:rsidR="00AF3C4A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187D47">
        <w:rPr>
          <w:sz w:val="28"/>
          <w:szCs w:val="28"/>
        </w:rPr>
        <w:t xml:space="preserve">       </w:t>
      </w:r>
      <w:r w:rsidR="003F60B5">
        <w:rPr>
          <w:sz w:val="28"/>
          <w:szCs w:val="28"/>
        </w:rPr>
        <w:t>№ 81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053"/>
      </w:tblGrid>
      <w:tr w:rsidR="001F730A" w:rsidTr="007A61E5">
        <w:trPr>
          <w:trHeight w:val="1120"/>
        </w:trPr>
        <w:tc>
          <w:tcPr>
            <w:tcW w:w="7053" w:type="dxa"/>
          </w:tcPr>
          <w:p w:rsidR="001F730A" w:rsidRPr="00100878" w:rsidRDefault="00A1249C" w:rsidP="007A61E5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</w:t>
            </w:r>
            <w:r w:rsidR="0013581B">
              <w:rPr>
                <w:sz w:val="28"/>
                <w:szCs w:val="28"/>
              </w:rPr>
              <w:t xml:space="preserve">Порядке </w:t>
            </w:r>
            <w:r w:rsidR="007A61E5">
              <w:rPr>
                <w:sz w:val="28"/>
                <w:szCs w:val="28"/>
              </w:rPr>
              <w:t>осуществления мероприятий, связанных с разграничением имущества, находящегося в муниципальной собственности, между муниципальным образованием городом Новосибирском и иными муниципальными образованиями Новосибирской области</w:t>
            </w:r>
            <w:r w:rsidR="00F70012">
              <w:rPr>
                <w:sz w:val="28"/>
                <w:szCs w:val="28"/>
              </w:rPr>
              <w:t>» (первое чтение)</w:t>
            </w:r>
            <w:r w:rsidR="00A31E05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7A61E5">
        <w:rPr>
          <w:sz w:val="28"/>
          <w:szCs w:val="28"/>
        </w:rPr>
        <w:t>О Порядке осуществления мероприятий, связанных с разграничением имущества, находящегося в муниципальной собственности, между муниципальным образованием городом Новосибирском и иными муниципальными образованиями Новосибирской области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F70012" w:rsidRPr="0063153F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70012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70012" w:rsidRPr="0063153F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 в двух чтениях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187D47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0468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0468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468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0FE"/>
    <w:rsid w:val="00110DB2"/>
    <w:rsid w:val="00121908"/>
    <w:rsid w:val="001236F9"/>
    <w:rsid w:val="00124D82"/>
    <w:rsid w:val="00131F44"/>
    <w:rsid w:val="001326D1"/>
    <w:rsid w:val="0013581B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87D47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85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427"/>
    <w:rsid w:val="00224BDC"/>
    <w:rsid w:val="0022626A"/>
    <w:rsid w:val="00226FB8"/>
    <w:rsid w:val="0023064A"/>
    <w:rsid w:val="00230936"/>
    <w:rsid w:val="00233E9B"/>
    <w:rsid w:val="0024112E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0F9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0B5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7D6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385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52E"/>
    <w:rsid w:val="00794DFA"/>
    <w:rsid w:val="00795003"/>
    <w:rsid w:val="007A2147"/>
    <w:rsid w:val="007A309A"/>
    <w:rsid w:val="007A5453"/>
    <w:rsid w:val="007A61E5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3B3E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D65F1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70012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6</cp:revision>
  <cp:lastPrinted>2015-10-05T07:11:00Z</cp:lastPrinted>
  <dcterms:created xsi:type="dcterms:W3CDTF">2016-09-21T03:12:00Z</dcterms:created>
  <dcterms:modified xsi:type="dcterms:W3CDTF">2016-10-10T08:08:00Z</dcterms:modified>
</cp:coreProperties>
</file>